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A3" w:rsidRDefault="00CB6BA3">
      <w:pPr>
        <w:spacing w:line="235" w:lineRule="exact"/>
        <w:rPr>
          <w:sz w:val="24"/>
          <w:szCs w:val="24"/>
        </w:rPr>
      </w:pPr>
    </w:p>
    <w:p w:rsidR="00CB6BA3" w:rsidRDefault="00045A50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045A50" w:rsidRDefault="00045A50">
      <w:pPr>
        <w:ind w:right="10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приказом директора </w:t>
      </w:r>
      <w:r w:rsidRPr="00045A50">
        <w:rPr>
          <w:rFonts w:eastAsia="Times New Roman"/>
          <w:sz w:val="24"/>
          <w:szCs w:val="24"/>
        </w:rPr>
        <w:t xml:space="preserve">МКУ </w:t>
      </w:r>
      <w:r>
        <w:rPr>
          <w:rFonts w:eastAsia="Times New Roman"/>
          <w:sz w:val="24"/>
          <w:szCs w:val="24"/>
        </w:rPr>
        <w:t xml:space="preserve"> ДО «ДЮСШ №3»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.Б</w:t>
      </w:r>
      <w:proofErr w:type="gramEnd"/>
      <w:r>
        <w:rPr>
          <w:rFonts w:eastAsia="Times New Roman"/>
          <w:sz w:val="24"/>
          <w:szCs w:val="24"/>
        </w:rPr>
        <w:t>ерикей</w:t>
      </w:r>
      <w:proofErr w:type="spellEnd"/>
    </w:p>
    <w:p w:rsidR="00CB6BA3" w:rsidRDefault="00045A50">
      <w:pPr>
        <w:ind w:right="10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10.06.201</w:t>
      </w:r>
      <w:r>
        <w:rPr>
          <w:rFonts w:eastAsia="Times New Roman"/>
          <w:sz w:val="24"/>
          <w:szCs w:val="24"/>
          <w:lang w:val="en-US"/>
        </w:rPr>
        <w:t>9</w:t>
      </w:r>
      <w:r>
        <w:rPr>
          <w:rFonts w:eastAsia="Times New Roman"/>
          <w:sz w:val="24"/>
          <w:szCs w:val="24"/>
        </w:rPr>
        <w:t xml:space="preserve"> г. № 136-д</w:t>
      </w:r>
    </w:p>
    <w:p w:rsidR="00CB6BA3" w:rsidRDefault="00CB6BA3">
      <w:pPr>
        <w:spacing w:line="200" w:lineRule="exact"/>
        <w:rPr>
          <w:sz w:val="24"/>
          <w:szCs w:val="24"/>
        </w:rPr>
      </w:pPr>
    </w:p>
    <w:p w:rsidR="00CB6BA3" w:rsidRDefault="00CB6BA3">
      <w:pPr>
        <w:spacing w:line="335" w:lineRule="exact"/>
        <w:rPr>
          <w:sz w:val="24"/>
          <w:szCs w:val="24"/>
        </w:rPr>
      </w:pPr>
    </w:p>
    <w:p w:rsidR="00CB6BA3" w:rsidRDefault="00045A5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Порядок и основания перевода,</w:t>
      </w:r>
    </w:p>
    <w:p w:rsidR="00CB6BA3" w:rsidRDefault="00045A5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отчисления и восстановления обучающихся</w:t>
      </w:r>
    </w:p>
    <w:p w:rsidR="00CB6BA3" w:rsidRDefault="00CB6BA3">
      <w:pPr>
        <w:spacing w:line="276" w:lineRule="exact"/>
        <w:rPr>
          <w:sz w:val="24"/>
          <w:szCs w:val="24"/>
        </w:rPr>
      </w:pPr>
    </w:p>
    <w:p w:rsidR="00CB6BA3" w:rsidRDefault="00045A50">
      <w:pPr>
        <w:numPr>
          <w:ilvl w:val="0"/>
          <w:numId w:val="1"/>
        </w:numPr>
        <w:tabs>
          <w:tab w:val="left" w:pos="4060"/>
        </w:tabs>
        <w:ind w:left="406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CB6BA3" w:rsidRDefault="00CB6BA3">
      <w:pPr>
        <w:spacing w:line="7" w:lineRule="exact"/>
        <w:rPr>
          <w:sz w:val="24"/>
          <w:szCs w:val="24"/>
        </w:rPr>
      </w:pPr>
    </w:p>
    <w:p w:rsidR="00CB6BA3" w:rsidRDefault="00045A50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Настоящий порядок разработан в соответствии с Федеральным законом от 29.12.2012 года № 273-ФЗ «Об </w:t>
      </w:r>
      <w:r>
        <w:rPr>
          <w:rFonts w:eastAsia="Times New Roman"/>
          <w:sz w:val="24"/>
          <w:szCs w:val="24"/>
        </w:rPr>
        <w:t>образовании в Российской Федерации», на основании приказа Минобрнауки России от 30.08.2013 г. №1015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</w:t>
      </w:r>
      <w:r>
        <w:rPr>
          <w:rFonts w:eastAsia="Times New Roman"/>
          <w:sz w:val="24"/>
          <w:szCs w:val="24"/>
        </w:rPr>
        <w:t>ого общего, основного общего и среднего общего образования», приказа Минобрнауки России от 12.03.2014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</w:t>
      </w:r>
      <w:r>
        <w:rPr>
          <w:rFonts w:eastAsia="Times New Roman"/>
          <w:sz w:val="24"/>
          <w:szCs w:val="24"/>
        </w:rPr>
        <w:t>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Уставом школы.</w:t>
      </w:r>
    </w:p>
    <w:p w:rsidR="00CB6BA3" w:rsidRDefault="00CB6BA3">
      <w:pPr>
        <w:spacing w:line="277" w:lineRule="exact"/>
        <w:rPr>
          <w:sz w:val="24"/>
          <w:szCs w:val="24"/>
        </w:rPr>
      </w:pPr>
    </w:p>
    <w:p w:rsidR="00CB6BA3" w:rsidRDefault="00045A50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Настоящий </w:t>
      </w:r>
      <w:r>
        <w:rPr>
          <w:rFonts w:eastAsia="Times New Roman"/>
          <w:sz w:val="24"/>
          <w:szCs w:val="24"/>
        </w:rPr>
        <w:t>порядок регламентирует порядок и основания перевода, отчисления и восстановления обучающихся муниципального бюджетного общеобразовательного учреждения «Урдомская средняя школа» (далее по тексту – школа).</w:t>
      </w:r>
    </w:p>
    <w:p w:rsidR="00CB6BA3" w:rsidRDefault="00CB6BA3">
      <w:pPr>
        <w:spacing w:line="283" w:lineRule="exact"/>
        <w:rPr>
          <w:sz w:val="24"/>
          <w:szCs w:val="24"/>
        </w:rPr>
      </w:pPr>
    </w:p>
    <w:p w:rsidR="00CB6BA3" w:rsidRDefault="00045A50">
      <w:pPr>
        <w:numPr>
          <w:ilvl w:val="0"/>
          <w:numId w:val="2"/>
        </w:numPr>
        <w:tabs>
          <w:tab w:val="left" w:pos="3360"/>
        </w:tabs>
        <w:ind w:left="3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и основания перевода</w:t>
      </w:r>
    </w:p>
    <w:p w:rsidR="00CB6BA3" w:rsidRDefault="00CB6BA3">
      <w:pPr>
        <w:spacing w:line="7" w:lineRule="exact"/>
        <w:rPr>
          <w:sz w:val="24"/>
          <w:szCs w:val="24"/>
        </w:rPr>
      </w:pPr>
    </w:p>
    <w:p w:rsidR="00CB6BA3" w:rsidRDefault="00045A5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Обучающиеся </w:t>
      </w:r>
      <w:r>
        <w:rPr>
          <w:rFonts w:eastAsia="Times New Roman"/>
          <w:sz w:val="24"/>
          <w:szCs w:val="24"/>
        </w:rPr>
        <w:t>могут быть переведены в другие образовательные организации в следующих случаях:</w:t>
      </w:r>
    </w:p>
    <w:p w:rsidR="00CB6BA3" w:rsidRDefault="00CB6BA3">
      <w:pPr>
        <w:spacing w:line="2" w:lineRule="exact"/>
        <w:rPr>
          <w:sz w:val="24"/>
          <w:szCs w:val="24"/>
        </w:rPr>
      </w:pPr>
    </w:p>
    <w:p w:rsidR="00CB6BA3" w:rsidRDefault="00045A50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переменой места жительства;</w:t>
      </w:r>
    </w:p>
    <w:p w:rsidR="00CB6BA3" w:rsidRDefault="00CB6BA3">
      <w:pPr>
        <w:spacing w:line="12" w:lineRule="exact"/>
        <w:rPr>
          <w:rFonts w:eastAsia="Times New Roman"/>
          <w:sz w:val="24"/>
          <w:szCs w:val="24"/>
        </w:rPr>
      </w:pPr>
    </w:p>
    <w:p w:rsidR="00CB6BA3" w:rsidRDefault="00045A50">
      <w:pPr>
        <w:numPr>
          <w:ilvl w:val="0"/>
          <w:numId w:val="3"/>
        </w:numPr>
        <w:tabs>
          <w:tab w:val="left" w:pos="53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переходом в другие образовательные организации, в том числе в образовательные организации, реализующие другие виды образовател</w:t>
      </w:r>
      <w:r>
        <w:rPr>
          <w:rFonts w:eastAsia="Times New Roman"/>
          <w:sz w:val="24"/>
          <w:szCs w:val="24"/>
        </w:rPr>
        <w:t>ьных программ;</w:t>
      </w:r>
    </w:p>
    <w:p w:rsidR="00CB6BA3" w:rsidRDefault="00CB6BA3">
      <w:pPr>
        <w:spacing w:line="1" w:lineRule="exact"/>
        <w:rPr>
          <w:rFonts w:eastAsia="Times New Roman"/>
          <w:sz w:val="24"/>
          <w:szCs w:val="24"/>
        </w:rPr>
      </w:pPr>
    </w:p>
    <w:p w:rsidR="00CB6BA3" w:rsidRDefault="00045A50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желанию родителей (законных представителей).</w:t>
      </w:r>
    </w:p>
    <w:p w:rsidR="00CB6BA3" w:rsidRDefault="00CB6BA3">
      <w:pPr>
        <w:spacing w:line="12" w:lineRule="exact"/>
        <w:rPr>
          <w:sz w:val="24"/>
          <w:szCs w:val="24"/>
        </w:rPr>
      </w:pPr>
    </w:p>
    <w:p w:rsidR="00CB6BA3" w:rsidRDefault="00045A50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Перевод совершеннолетнего обучающегося осуществляется на основании его личного заявления, несовершеннолетнего обучающегося, не имеющего основного образования – на основании заявления род</w:t>
      </w:r>
      <w:r>
        <w:rPr>
          <w:rFonts w:eastAsia="Times New Roman"/>
          <w:sz w:val="24"/>
          <w:szCs w:val="24"/>
        </w:rPr>
        <w:t>ителей (законных представителей) обучающегося, в остальных случаях – с письменного согласия родителей (законных представителей) обучающегося.</w:t>
      </w:r>
    </w:p>
    <w:p w:rsidR="00CB6BA3" w:rsidRDefault="00CB6BA3">
      <w:pPr>
        <w:spacing w:line="14" w:lineRule="exact"/>
        <w:rPr>
          <w:sz w:val="24"/>
          <w:szCs w:val="24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Перевод обучающегося на основании решения суда производится в порядке, установленном законодательством.</w:t>
      </w:r>
    </w:p>
    <w:p w:rsidR="00CB6BA3" w:rsidRDefault="00CB6BA3">
      <w:pPr>
        <w:spacing w:line="11" w:lineRule="exact"/>
        <w:rPr>
          <w:sz w:val="24"/>
          <w:szCs w:val="24"/>
        </w:rPr>
      </w:pPr>
    </w:p>
    <w:p w:rsidR="00CB6BA3" w:rsidRDefault="00045A50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</w:t>
      </w:r>
      <w:r>
        <w:rPr>
          <w:rFonts w:eastAsia="Times New Roman"/>
          <w:sz w:val="24"/>
          <w:szCs w:val="24"/>
        </w:rPr>
        <w:t>. При переводе обучающегося из школы в другую общеобразовательную организацию его родителям (законным представителям) выдаются документы: личное дело, документ об образовании (при его наличии), ведомость успеваемости, медицинская карта. Школа выдает докуме</w:t>
      </w:r>
      <w:r>
        <w:rPr>
          <w:rFonts w:eastAsia="Times New Roman"/>
          <w:sz w:val="24"/>
          <w:szCs w:val="24"/>
        </w:rPr>
        <w:t>нты по личному заявлению родителей (законных представителей) при условии предоставления справки-подтверждения о зачислении обучающегося в другую общеобразовательную организацию. При переводе в иные образовательные организации по заявлению совершеннолетнего</w:t>
      </w:r>
      <w:r>
        <w:rPr>
          <w:rFonts w:eastAsia="Times New Roman"/>
          <w:sz w:val="24"/>
          <w:szCs w:val="24"/>
        </w:rPr>
        <w:t xml:space="preserve"> обучающегося, родителей (законных представителей) несовершеннолетнего обучающегося выдаѐтся документ об образовании, ведомость успеваемости.</w:t>
      </w:r>
    </w:p>
    <w:p w:rsidR="00CB6BA3" w:rsidRDefault="00CB6BA3">
      <w:pPr>
        <w:spacing w:line="21" w:lineRule="exact"/>
        <w:rPr>
          <w:sz w:val="24"/>
          <w:szCs w:val="24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При переводе обучающегося в школу из других образовательных организаций прием его осуществляется в соответст</w:t>
      </w:r>
      <w:r>
        <w:rPr>
          <w:rFonts w:eastAsia="Times New Roman"/>
          <w:sz w:val="24"/>
          <w:szCs w:val="24"/>
        </w:rPr>
        <w:t>вии с Правилами приема в школу.</w:t>
      </w:r>
    </w:p>
    <w:p w:rsidR="00CB6BA3" w:rsidRDefault="00CB6BA3">
      <w:pPr>
        <w:spacing w:line="2" w:lineRule="exact"/>
        <w:rPr>
          <w:sz w:val="24"/>
          <w:szCs w:val="24"/>
        </w:rPr>
      </w:pPr>
    </w:p>
    <w:p w:rsidR="00CB6BA3" w:rsidRDefault="00045A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Перевод обучающегося оформляется приказом директора учреждения.</w:t>
      </w:r>
    </w:p>
    <w:p w:rsidR="00CB6BA3" w:rsidRDefault="00CB6BA3">
      <w:pPr>
        <w:sectPr w:rsidR="00CB6BA3">
          <w:pgSz w:w="11900" w:h="16838"/>
          <w:pgMar w:top="1440" w:right="846" w:bottom="821" w:left="1440" w:header="0" w:footer="0" w:gutter="0"/>
          <w:cols w:space="720" w:equalWidth="0">
            <w:col w:w="9620"/>
          </w:cols>
        </w:sectPr>
      </w:pPr>
    </w:p>
    <w:p w:rsidR="00CB6BA3" w:rsidRDefault="00045A50">
      <w:pPr>
        <w:numPr>
          <w:ilvl w:val="0"/>
          <w:numId w:val="4"/>
        </w:numPr>
        <w:tabs>
          <w:tab w:val="left" w:pos="2440"/>
        </w:tabs>
        <w:ind w:left="244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Порядок и основания отчисления обучающихся</w:t>
      </w:r>
    </w:p>
    <w:p w:rsidR="00CB6BA3" w:rsidRDefault="00045A50">
      <w:pPr>
        <w:spacing w:line="236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Обучающийся может быть отчислен из школы:</w:t>
      </w:r>
    </w:p>
    <w:p w:rsidR="00CB6BA3" w:rsidRDefault="00045A50">
      <w:pPr>
        <w:ind w:left="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40335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 в связи с получением образования (завершением обучения);</w:t>
      </w:r>
    </w:p>
    <w:p w:rsidR="00CB6BA3" w:rsidRDefault="00CB6BA3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ind w:left="98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40335" cy="187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</w:t>
      </w:r>
      <w:r>
        <w:rPr>
          <w:rFonts w:eastAsia="Times New Roman"/>
          <w:sz w:val="24"/>
          <w:szCs w:val="24"/>
        </w:rPr>
        <w:t xml:space="preserve"> в другую организацию, осуществляющую образовательную деятельность;</w:t>
      </w:r>
    </w:p>
    <w:p w:rsidR="00CB6BA3" w:rsidRDefault="00CB6BA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ind w:left="98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40335" cy="18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в случае установления нарушения порядка приема в школу, повлекшего по вине обучающегося, родителей (законных представителей) обучающегося его незаконное зачисление в школу;</w:t>
      </w:r>
    </w:p>
    <w:p w:rsidR="00CB6BA3" w:rsidRDefault="00CB6BA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ind w:left="98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40335" cy="187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по инициативе школы в случае применения к обучающемуся, достигшему возраста пятнадцати лет, отчисления как меры дисциплинарного взыскания за неоднократное неисполнение или нарушение устава школы, правил внутреннего распорядка обучающихся или иных локальны</w:t>
      </w:r>
      <w:r>
        <w:rPr>
          <w:rFonts w:eastAsia="Times New Roman"/>
          <w:sz w:val="24"/>
          <w:szCs w:val="24"/>
        </w:rPr>
        <w:t>х нормативных актов по вопросам организации и осуществления образовательной деятельности;</w:t>
      </w:r>
    </w:p>
    <w:p w:rsidR="00CB6BA3" w:rsidRDefault="00CB6BA3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ind w:left="98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1"/>
          <w:szCs w:val="1"/>
        </w:rPr>
        <w:drawing>
          <wp:inline distT="0" distB="0" distL="0" distR="0">
            <wp:extent cx="140335" cy="187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</w:t>
      </w:r>
      <w:r>
        <w:rPr>
          <w:rFonts w:eastAsia="Times New Roman"/>
          <w:sz w:val="24"/>
          <w:szCs w:val="24"/>
        </w:rPr>
        <w:t>ации школы.</w:t>
      </w:r>
    </w:p>
    <w:p w:rsidR="00CB6BA3" w:rsidRDefault="00CB6BA3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7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Отчисление обучающегося, как мера дисциплинарного взыскания,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</w:t>
      </w:r>
      <w:r>
        <w:rPr>
          <w:rFonts w:eastAsia="Times New Roman"/>
          <w:sz w:val="24"/>
          <w:szCs w:val="24"/>
        </w:rPr>
        <w:t>развития и различными формами умственной отсталости).</w:t>
      </w:r>
    </w:p>
    <w:p w:rsidR="00CB6BA3" w:rsidRDefault="00CB6BA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3.3. Отчисление обучающегося, как мера дисциплинарного взыскания, не применяется к обучающимся во время их болезни, каникул, академического отпуска, отпуска по беременности и родам или отпуска по уходу</w:t>
      </w:r>
      <w:r>
        <w:rPr>
          <w:rFonts w:eastAsia="Times New Roman"/>
          <w:sz w:val="24"/>
          <w:szCs w:val="24"/>
        </w:rPr>
        <w:t xml:space="preserve"> за ребенком.</w:t>
      </w:r>
    </w:p>
    <w:p w:rsidR="00CB6BA3" w:rsidRDefault="00CB6BA3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8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 Отчисление несовершеннолетнего обучающегося, как мера дисциплинарного взыскания, применяется, если иные меры дисциплинарного взыскания и меры педагогического воздействия не дали результата и дальнейшее его пребывание в учреждении </w:t>
      </w:r>
      <w:r>
        <w:rPr>
          <w:rFonts w:eastAsia="Times New Roman"/>
          <w:sz w:val="24"/>
          <w:szCs w:val="24"/>
        </w:rPr>
        <w:t>оказывает отрицательное влияние на других обучающихся, нарушает их права и права работников школы, а также оказывает отрицательное влияние на нормальное функционирование школы.</w:t>
      </w:r>
    </w:p>
    <w:p w:rsidR="00CB6BA3" w:rsidRDefault="00CB6BA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7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3.5. Решение об отчислении несовершеннолетнего обучающегося, достигшего возрас</w:t>
      </w:r>
      <w:r>
        <w:rPr>
          <w:rFonts w:eastAsia="Times New Roman"/>
          <w:sz w:val="24"/>
          <w:szCs w:val="24"/>
        </w:rPr>
        <w:t>та пятнадцати лет и не получившего основного общего образования, как мера дисциплинарного взыскания,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CB6BA3" w:rsidRDefault="00CB6BA3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об отчисле</w:t>
      </w:r>
      <w:r>
        <w:rPr>
          <w:rFonts w:eastAsia="Times New Roman"/>
          <w:sz w:val="24"/>
          <w:szCs w:val="24"/>
        </w:rPr>
        <w:t>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B6BA3" w:rsidRDefault="00CB6BA3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8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3.6. Школа незамедлительно проинформирует об отчислении несовершеннолетнего обучающе</w:t>
      </w:r>
      <w:r>
        <w:rPr>
          <w:rFonts w:eastAsia="Times New Roman"/>
          <w:sz w:val="24"/>
          <w:szCs w:val="24"/>
        </w:rPr>
        <w:t>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</w:t>
      </w:r>
      <w:r>
        <w:rPr>
          <w:rFonts w:eastAsia="Times New Roman"/>
          <w:sz w:val="24"/>
          <w:szCs w:val="24"/>
        </w:rPr>
        <w:t>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CB6BA3" w:rsidRDefault="00CB6BA3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6" w:lineRule="auto"/>
        <w:ind w:left="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3.7. Обучающийся, родители (законные представители) несовершеннолетнего обучающегося вправе </w:t>
      </w:r>
      <w:r>
        <w:rPr>
          <w:rFonts w:eastAsia="Times New Roman"/>
          <w:sz w:val="24"/>
          <w:szCs w:val="24"/>
        </w:rPr>
        <w:t>обжаловать решение об отчислении, принятое по инициативе школы, в установленном законом порядке.</w:t>
      </w:r>
    </w:p>
    <w:p w:rsidR="00CB6BA3" w:rsidRDefault="00CB6BA3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spacing w:line="234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3.8. В заявлении об отчислении указываются: фамилия, имя, отчество (при наличии) обучающегося; дата и место рождения; класс обучения; причины оставления учреж</w:t>
      </w:r>
      <w:r>
        <w:rPr>
          <w:rFonts w:eastAsia="Times New Roman"/>
          <w:sz w:val="24"/>
          <w:szCs w:val="24"/>
        </w:rPr>
        <w:t>дения.</w:t>
      </w:r>
    </w:p>
    <w:p w:rsidR="00CB6BA3" w:rsidRDefault="00CB6BA3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B6BA3" w:rsidRDefault="00045A50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3.9. При отчислении школа выдает заявителю следующие документы:</w:t>
      </w:r>
    </w:p>
    <w:p w:rsidR="00CB6BA3" w:rsidRDefault="00CB6BA3">
      <w:pPr>
        <w:sectPr w:rsidR="00CB6BA3">
          <w:pgSz w:w="11900" w:h="16838"/>
          <w:pgMar w:top="1403" w:right="846" w:bottom="710" w:left="1440" w:header="0" w:footer="0" w:gutter="0"/>
          <w:cols w:space="720" w:equalWidth="0">
            <w:col w:w="9620"/>
          </w:cols>
        </w:sectPr>
      </w:pPr>
    </w:p>
    <w:p w:rsidR="00CB6BA3" w:rsidRDefault="00045A50">
      <w:pPr>
        <w:ind w:left="98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1309370</wp:posOffset>
            </wp:positionH>
            <wp:positionV relativeFrom="page">
              <wp:posOffset>716280</wp:posOffset>
            </wp:positionV>
            <wp:extent cx="140335" cy="187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личное дело обучающегося;</w:t>
      </w:r>
    </w:p>
    <w:p w:rsidR="00CB6BA3" w:rsidRDefault="00045A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3810</wp:posOffset>
            </wp:positionV>
            <wp:extent cx="140335" cy="1873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BA3" w:rsidRDefault="00CB6BA3">
      <w:pPr>
        <w:spacing w:line="12" w:lineRule="exact"/>
        <w:rPr>
          <w:sz w:val="20"/>
          <w:szCs w:val="20"/>
        </w:rPr>
      </w:pPr>
    </w:p>
    <w:p w:rsidR="00CB6BA3" w:rsidRDefault="00045A50">
      <w:pPr>
        <w:spacing w:line="233" w:lineRule="auto"/>
        <w:ind w:left="980" w:hanging="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ведомость текущих оценок, которая подписывается директором Учреждения и заверяется печатью Учреждения;</w:t>
      </w:r>
    </w:p>
    <w:p w:rsidR="00CB6BA3" w:rsidRDefault="00045A5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394970</wp:posOffset>
            </wp:positionH>
            <wp:positionV relativeFrom="paragraph">
              <wp:posOffset>4445</wp:posOffset>
            </wp:positionV>
            <wp:extent cx="140335" cy="3733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BA3" w:rsidRDefault="00CB6BA3">
      <w:pPr>
        <w:spacing w:line="13" w:lineRule="exact"/>
        <w:rPr>
          <w:sz w:val="20"/>
          <w:szCs w:val="20"/>
        </w:rPr>
      </w:pPr>
    </w:p>
    <w:p w:rsidR="00CB6BA3" w:rsidRDefault="00045A50">
      <w:pPr>
        <w:spacing w:line="244" w:lineRule="auto"/>
        <w:ind w:left="980" w:righ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документ об уровне </w:t>
      </w:r>
      <w:r>
        <w:rPr>
          <w:rFonts w:eastAsia="Times New Roman"/>
          <w:sz w:val="24"/>
          <w:szCs w:val="24"/>
        </w:rPr>
        <w:t>образования (при его наличии); медицинскую карту обучающегося.</w:t>
      </w:r>
    </w:p>
    <w:p w:rsidR="00CB6BA3" w:rsidRDefault="00CB6BA3">
      <w:pPr>
        <w:spacing w:line="5" w:lineRule="exact"/>
        <w:rPr>
          <w:sz w:val="20"/>
          <w:szCs w:val="20"/>
        </w:rPr>
      </w:pPr>
    </w:p>
    <w:p w:rsidR="00CB6BA3" w:rsidRDefault="00045A50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Обучающимся, не прошедшим государственной итоговой аттестации или получившим на государственной итоговой аттестации неудовлетворительные результаты, выдается справка об обучении установл</w:t>
      </w:r>
      <w:r>
        <w:rPr>
          <w:rFonts w:eastAsia="Times New Roman"/>
          <w:sz w:val="24"/>
          <w:szCs w:val="24"/>
        </w:rPr>
        <w:t>енного образца.</w:t>
      </w:r>
    </w:p>
    <w:p w:rsidR="00CB6BA3" w:rsidRDefault="00CB6BA3">
      <w:pPr>
        <w:spacing w:line="282" w:lineRule="exact"/>
        <w:rPr>
          <w:sz w:val="20"/>
          <w:szCs w:val="20"/>
        </w:rPr>
      </w:pPr>
    </w:p>
    <w:p w:rsidR="00CB6BA3" w:rsidRDefault="00045A50">
      <w:pPr>
        <w:numPr>
          <w:ilvl w:val="0"/>
          <w:numId w:val="5"/>
        </w:numPr>
        <w:tabs>
          <w:tab w:val="left" w:pos="2900"/>
        </w:tabs>
        <w:ind w:left="290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Порядок восстановления обучающихся</w:t>
      </w:r>
    </w:p>
    <w:p w:rsidR="00CB6BA3" w:rsidRDefault="00CB6BA3">
      <w:pPr>
        <w:spacing w:line="7" w:lineRule="exact"/>
        <w:rPr>
          <w:sz w:val="20"/>
          <w:szCs w:val="20"/>
        </w:rPr>
      </w:pPr>
    </w:p>
    <w:p w:rsidR="00CB6BA3" w:rsidRDefault="00045A50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</w:t>
      </w:r>
      <w:r>
        <w:rPr>
          <w:rFonts w:eastAsia="Times New Roman"/>
          <w:sz w:val="24"/>
          <w:szCs w:val="24"/>
        </w:rPr>
        <w:t>илами приема обучающихся в школу.</w:t>
      </w:r>
    </w:p>
    <w:p w:rsidR="00CB6BA3" w:rsidRDefault="00CB6BA3">
      <w:pPr>
        <w:spacing w:line="14" w:lineRule="exact"/>
        <w:rPr>
          <w:sz w:val="20"/>
          <w:szCs w:val="20"/>
        </w:rPr>
      </w:pPr>
    </w:p>
    <w:p w:rsidR="00CB6BA3" w:rsidRDefault="00045A5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школы независимо от продолжительности перерыва в учебе, причины от</w:t>
      </w:r>
      <w:r>
        <w:rPr>
          <w:rFonts w:eastAsia="Times New Roman"/>
          <w:sz w:val="24"/>
          <w:szCs w:val="24"/>
        </w:rPr>
        <w:t>числения. Право на восстановление в школу имеют лица, не достигшие возраста восемнадцати лет.</w:t>
      </w:r>
    </w:p>
    <w:p w:rsidR="00CB6BA3" w:rsidRDefault="00CB6BA3">
      <w:pPr>
        <w:spacing w:line="14" w:lineRule="exact"/>
        <w:rPr>
          <w:sz w:val="20"/>
          <w:szCs w:val="20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Восстановление лиц в число обучающихся школу осуществляется только на свободные места.</w:t>
      </w:r>
    </w:p>
    <w:p w:rsidR="00CB6BA3" w:rsidRDefault="00CB6BA3">
      <w:pPr>
        <w:spacing w:line="14" w:lineRule="exact"/>
        <w:rPr>
          <w:sz w:val="20"/>
          <w:szCs w:val="20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Восстановление обучающегося производится на основании личного з</w:t>
      </w:r>
      <w:r>
        <w:rPr>
          <w:rFonts w:eastAsia="Times New Roman"/>
          <w:sz w:val="24"/>
          <w:szCs w:val="24"/>
        </w:rPr>
        <w:t>аявления родителей (законных представителей).</w:t>
      </w:r>
    </w:p>
    <w:p w:rsidR="00CB6BA3" w:rsidRDefault="00CB6BA3">
      <w:pPr>
        <w:spacing w:line="14" w:lineRule="exact"/>
        <w:rPr>
          <w:sz w:val="20"/>
          <w:szCs w:val="20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Решение о восстановлении обучающегося принимает директор школы, что оформляется соответствующим приказом.</w:t>
      </w:r>
    </w:p>
    <w:p w:rsidR="00CB6BA3" w:rsidRDefault="00CB6BA3">
      <w:pPr>
        <w:spacing w:line="14" w:lineRule="exact"/>
        <w:rPr>
          <w:sz w:val="20"/>
          <w:szCs w:val="20"/>
        </w:rPr>
      </w:pPr>
    </w:p>
    <w:p w:rsidR="00CB6BA3" w:rsidRDefault="00045A50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4.6. При восстановлении в школу заместитель директора по УВР устанавливает порядок и сроки </w:t>
      </w:r>
      <w:r>
        <w:rPr>
          <w:rFonts w:eastAsia="Times New Roman"/>
          <w:sz w:val="24"/>
          <w:szCs w:val="24"/>
        </w:rPr>
        <w:t>ликвидации академической задолженности (при наличии таковой).</w:t>
      </w:r>
    </w:p>
    <w:sectPr w:rsidR="00CB6BA3" w:rsidSect="00CB6BA3">
      <w:pgSz w:w="11900" w:h="16838"/>
      <w:pgMar w:top="1142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E1FAE758"/>
    <w:lvl w:ilvl="0" w:tplc="A14091BE">
      <w:start w:val="2"/>
      <w:numFmt w:val="decimal"/>
      <w:lvlText w:val="%1."/>
      <w:lvlJc w:val="left"/>
    </w:lvl>
    <w:lvl w:ilvl="1" w:tplc="9EA6DA14">
      <w:numFmt w:val="decimal"/>
      <w:lvlText w:val=""/>
      <w:lvlJc w:val="left"/>
    </w:lvl>
    <w:lvl w:ilvl="2" w:tplc="DCC630D4">
      <w:numFmt w:val="decimal"/>
      <w:lvlText w:val=""/>
      <w:lvlJc w:val="left"/>
    </w:lvl>
    <w:lvl w:ilvl="3" w:tplc="A54A808C">
      <w:numFmt w:val="decimal"/>
      <w:lvlText w:val=""/>
      <w:lvlJc w:val="left"/>
    </w:lvl>
    <w:lvl w:ilvl="4" w:tplc="18DC0648">
      <w:numFmt w:val="decimal"/>
      <w:lvlText w:val=""/>
      <w:lvlJc w:val="left"/>
    </w:lvl>
    <w:lvl w:ilvl="5" w:tplc="5E3CBB9E">
      <w:numFmt w:val="decimal"/>
      <w:lvlText w:val=""/>
      <w:lvlJc w:val="left"/>
    </w:lvl>
    <w:lvl w:ilvl="6" w:tplc="4B820BA6">
      <w:numFmt w:val="decimal"/>
      <w:lvlText w:val=""/>
      <w:lvlJc w:val="left"/>
    </w:lvl>
    <w:lvl w:ilvl="7" w:tplc="5CE2DC34">
      <w:numFmt w:val="decimal"/>
      <w:lvlText w:val=""/>
      <w:lvlJc w:val="left"/>
    </w:lvl>
    <w:lvl w:ilvl="8" w:tplc="3C8E5D08">
      <w:numFmt w:val="decimal"/>
      <w:lvlText w:val=""/>
      <w:lvlJc w:val="left"/>
    </w:lvl>
  </w:abstractNum>
  <w:abstractNum w:abstractNumId="1">
    <w:nsid w:val="00003D6C"/>
    <w:multiLevelType w:val="hybridMultilevel"/>
    <w:tmpl w:val="6EB81C5A"/>
    <w:lvl w:ilvl="0" w:tplc="18642920">
      <w:start w:val="1"/>
      <w:numFmt w:val="decimal"/>
      <w:lvlText w:val="%1."/>
      <w:lvlJc w:val="left"/>
    </w:lvl>
    <w:lvl w:ilvl="1" w:tplc="FCF84C18">
      <w:numFmt w:val="decimal"/>
      <w:lvlText w:val=""/>
      <w:lvlJc w:val="left"/>
    </w:lvl>
    <w:lvl w:ilvl="2" w:tplc="8B2EFCF8">
      <w:numFmt w:val="decimal"/>
      <w:lvlText w:val=""/>
      <w:lvlJc w:val="left"/>
    </w:lvl>
    <w:lvl w:ilvl="3" w:tplc="77046CF0">
      <w:numFmt w:val="decimal"/>
      <w:lvlText w:val=""/>
      <w:lvlJc w:val="left"/>
    </w:lvl>
    <w:lvl w:ilvl="4" w:tplc="8AFA26D6">
      <w:numFmt w:val="decimal"/>
      <w:lvlText w:val=""/>
      <w:lvlJc w:val="left"/>
    </w:lvl>
    <w:lvl w:ilvl="5" w:tplc="3D9CED42">
      <w:numFmt w:val="decimal"/>
      <w:lvlText w:val=""/>
      <w:lvlJc w:val="left"/>
    </w:lvl>
    <w:lvl w:ilvl="6" w:tplc="9E5C9B96">
      <w:numFmt w:val="decimal"/>
      <w:lvlText w:val=""/>
      <w:lvlJc w:val="left"/>
    </w:lvl>
    <w:lvl w:ilvl="7" w:tplc="44F03AB0">
      <w:numFmt w:val="decimal"/>
      <w:lvlText w:val=""/>
      <w:lvlJc w:val="left"/>
    </w:lvl>
    <w:lvl w:ilvl="8" w:tplc="BE764E3C">
      <w:numFmt w:val="decimal"/>
      <w:lvlText w:val=""/>
      <w:lvlJc w:val="left"/>
    </w:lvl>
  </w:abstractNum>
  <w:abstractNum w:abstractNumId="2">
    <w:nsid w:val="00005F90"/>
    <w:multiLevelType w:val="hybridMultilevel"/>
    <w:tmpl w:val="4D60AF2C"/>
    <w:lvl w:ilvl="0" w:tplc="DC4832FC">
      <w:start w:val="4"/>
      <w:numFmt w:val="decimal"/>
      <w:lvlText w:val="%1."/>
      <w:lvlJc w:val="left"/>
    </w:lvl>
    <w:lvl w:ilvl="1" w:tplc="745202D2">
      <w:numFmt w:val="decimal"/>
      <w:lvlText w:val=""/>
      <w:lvlJc w:val="left"/>
    </w:lvl>
    <w:lvl w:ilvl="2" w:tplc="A992D862">
      <w:numFmt w:val="decimal"/>
      <w:lvlText w:val=""/>
      <w:lvlJc w:val="left"/>
    </w:lvl>
    <w:lvl w:ilvl="3" w:tplc="C21C2AF0">
      <w:numFmt w:val="decimal"/>
      <w:lvlText w:val=""/>
      <w:lvlJc w:val="left"/>
    </w:lvl>
    <w:lvl w:ilvl="4" w:tplc="B15EF100">
      <w:numFmt w:val="decimal"/>
      <w:lvlText w:val=""/>
      <w:lvlJc w:val="left"/>
    </w:lvl>
    <w:lvl w:ilvl="5" w:tplc="267CAC28">
      <w:numFmt w:val="decimal"/>
      <w:lvlText w:val=""/>
      <w:lvlJc w:val="left"/>
    </w:lvl>
    <w:lvl w:ilvl="6" w:tplc="E452A88A">
      <w:numFmt w:val="decimal"/>
      <w:lvlText w:val=""/>
      <w:lvlJc w:val="left"/>
    </w:lvl>
    <w:lvl w:ilvl="7" w:tplc="445877CC">
      <w:numFmt w:val="decimal"/>
      <w:lvlText w:val=""/>
      <w:lvlJc w:val="left"/>
    </w:lvl>
    <w:lvl w:ilvl="8" w:tplc="4E5471CC">
      <w:numFmt w:val="decimal"/>
      <w:lvlText w:val=""/>
      <w:lvlJc w:val="left"/>
    </w:lvl>
  </w:abstractNum>
  <w:abstractNum w:abstractNumId="3">
    <w:nsid w:val="00006952"/>
    <w:multiLevelType w:val="hybridMultilevel"/>
    <w:tmpl w:val="C46E2D2E"/>
    <w:lvl w:ilvl="0" w:tplc="B8F08782">
      <w:start w:val="3"/>
      <w:numFmt w:val="decimal"/>
      <w:lvlText w:val="%1."/>
      <w:lvlJc w:val="left"/>
    </w:lvl>
    <w:lvl w:ilvl="1" w:tplc="E89439FA">
      <w:numFmt w:val="decimal"/>
      <w:lvlText w:val=""/>
      <w:lvlJc w:val="left"/>
    </w:lvl>
    <w:lvl w:ilvl="2" w:tplc="9222CF3E">
      <w:numFmt w:val="decimal"/>
      <w:lvlText w:val=""/>
      <w:lvlJc w:val="left"/>
    </w:lvl>
    <w:lvl w:ilvl="3" w:tplc="F2CC0360">
      <w:numFmt w:val="decimal"/>
      <w:lvlText w:val=""/>
      <w:lvlJc w:val="left"/>
    </w:lvl>
    <w:lvl w:ilvl="4" w:tplc="BAA02C52">
      <w:numFmt w:val="decimal"/>
      <w:lvlText w:val=""/>
      <w:lvlJc w:val="left"/>
    </w:lvl>
    <w:lvl w:ilvl="5" w:tplc="8AD0F4DC">
      <w:numFmt w:val="decimal"/>
      <w:lvlText w:val=""/>
      <w:lvlJc w:val="left"/>
    </w:lvl>
    <w:lvl w:ilvl="6" w:tplc="3504324C">
      <w:numFmt w:val="decimal"/>
      <w:lvlText w:val=""/>
      <w:lvlJc w:val="left"/>
    </w:lvl>
    <w:lvl w:ilvl="7" w:tplc="E1D446EC">
      <w:numFmt w:val="decimal"/>
      <w:lvlText w:val=""/>
      <w:lvlJc w:val="left"/>
    </w:lvl>
    <w:lvl w:ilvl="8" w:tplc="403CBFEC">
      <w:numFmt w:val="decimal"/>
      <w:lvlText w:val=""/>
      <w:lvlJc w:val="left"/>
    </w:lvl>
  </w:abstractNum>
  <w:abstractNum w:abstractNumId="4">
    <w:nsid w:val="000072AE"/>
    <w:multiLevelType w:val="hybridMultilevel"/>
    <w:tmpl w:val="7FFA0CDE"/>
    <w:lvl w:ilvl="0" w:tplc="1E5E6CBA">
      <w:start w:val="1"/>
      <w:numFmt w:val="bullet"/>
      <w:lvlText w:val="-"/>
      <w:lvlJc w:val="left"/>
    </w:lvl>
    <w:lvl w:ilvl="1" w:tplc="9C560730">
      <w:numFmt w:val="decimal"/>
      <w:lvlText w:val=""/>
      <w:lvlJc w:val="left"/>
    </w:lvl>
    <w:lvl w:ilvl="2" w:tplc="12B64F24">
      <w:numFmt w:val="decimal"/>
      <w:lvlText w:val=""/>
      <w:lvlJc w:val="left"/>
    </w:lvl>
    <w:lvl w:ilvl="3" w:tplc="83C6E98E">
      <w:numFmt w:val="decimal"/>
      <w:lvlText w:val=""/>
      <w:lvlJc w:val="left"/>
    </w:lvl>
    <w:lvl w:ilvl="4" w:tplc="B2CE141E">
      <w:numFmt w:val="decimal"/>
      <w:lvlText w:val=""/>
      <w:lvlJc w:val="left"/>
    </w:lvl>
    <w:lvl w:ilvl="5" w:tplc="03705714">
      <w:numFmt w:val="decimal"/>
      <w:lvlText w:val=""/>
      <w:lvlJc w:val="left"/>
    </w:lvl>
    <w:lvl w:ilvl="6" w:tplc="10C253C2">
      <w:numFmt w:val="decimal"/>
      <w:lvlText w:val=""/>
      <w:lvlJc w:val="left"/>
    </w:lvl>
    <w:lvl w:ilvl="7" w:tplc="C36CAA96">
      <w:numFmt w:val="decimal"/>
      <w:lvlText w:val=""/>
      <w:lvlJc w:val="left"/>
    </w:lvl>
    <w:lvl w:ilvl="8" w:tplc="BF60702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6BA3"/>
    <w:rsid w:val="00045A50"/>
    <w:rsid w:val="00CB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A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2019-12-15T19:03:00Z</dcterms:created>
  <dcterms:modified xsi:type="dcterms:W3CDTF">2019-12-15T18:04:00Z</dcterms:modified>
</cp:coreProperties>
</file>